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F1B1" w14:textId="77777777" w:rsidR="003B70C3" w:rsidRPr="001D3881" w:rsidRDefault="003B70C3" w:rsidP="003B70C3">
      <w:pPr>
        <w:pStyle w:val="Heading7"/>
        <w:spacing w:line="360" w:lineRule="auto"/>
        <w:jc w:val="both"/>
        <w:rPr>
          <w:sz w:val="22"/>
        </w:rPr>
      </w:pPr>
      <w:r w:rsidRPr="002922A8">
        <w:rPr>
          <w:sz w:val="22"/>
        </w:rPr>
        <w:t>Nursery Behaviour Management Policy</w:t>
      </w:r>
    </w:p>
    <w:p w14:paraId="483AF1B2" w14:textId="77777777" w:rsidR="00A25945" w:rsidRDefault="00A25945" w:rsidP="003B70C3">
      <w:pPr>
        <w:spacing w:line="360" w:lineRule="auto"/>
        <w:jc w:val="both"/>
        <w:rPr>
          <w:rFonts w:ascii="Tahoma" w:hAnsi="Tahoma" w:cs="Tahoma"/>
          <w:b/>
          <w:sz w:val="22"/>
          <w:szCs w:val="22"/>
        </w:rPr>
      </w:pPr>
    </w:p>
    <w:p w14:paraId="483AF1B3" w14:textId="77777777" w:rsidR="003B70C3" w:rsidRPr="001D3881" w:rsidRDefault="003B70C3" w:rsidP="003B70C3">
      <w:pPr>
        <w:spacing w:line="360" w:lineRule="auto"/>
        <w:jc w:val="both"/>
        <w:rPr>
          <w:rFonts w:ascii="Tahoma" w:hAnsi="Tahoma" w:cs="Tahoma"/>
          <w:b/>
          <w:sz w:val="22"/>
          <w:szCs w:val="22"/>
        </w:rPr>
      </w:pPr>
      <w:r>
        <w:rPr>
          <w:rFonts w:ascii="Tahoma" w:hAnsi="Tahoma" w:cs="Tahoma"/>
          <w:b/>
          <w:sz w:val="22"/>
          <w:szCs w:val="22"/>
        </w:rPr>
        <w:t>Purpose of policy</w:t>
      </w:r>
    </w:p>
    <w:p w14:paraId="483AF1B4" w14:textId="77777777" w:rsidR="003B70C3" w:rsidRPr="000F5745" w:rsidRDefault="003B70C3" w:rsidP="003B70C3">
      <w:pPr>
        <w:pStyle w:val="NormalWeb"/>
        <w:spacing w:line="360" w:lineRule="auto"/>
        <w:jc w:val="both"/>
        <w:rPr>
          <w:rFonts w:ascii="Tahoma" w:hAnsi="Tahoma" w:cs="Tahoma"/>
          <w:sz w:val="22"/>
          <w:szCs w:val="22"/>
        </w:rPr>
      </w:pPr>
      <w:r>
        <w:rPr>
          <w:rFonts w:ascii="Tahoma" w:hAnsi="Tahoma" w:cs="Tahoma"/>
          <w:sz w:val="22"/>
          <w:szCs w:val="22"/>
        </w:rPr>
        <w:t>T</w:t>
      </w:r>
      <w:r w:rsidRPr="000F5745">
        <w:rPr>
          <w:rFonts w:ascii="Tahoma" w:hAnsi="Tahoma" w:cs="Tahoma"/>
          <w:sz w:val="22"/>
          <w:szCs w:val="22"/>
        </w:rPr>
        <w:t>o work towards positive behaviour patterns. Our setting believes that children flourish best when their personal, social and emotional needs are met and where there are clear and developmentally appropriate expectations for their behaviour</w:t>
      </w:r>
      <w:r>
        <w:rPr>
          <w:rFonts w:ascii="Tahoma" w:hAnsi="Tahoma" w:cs="Tahoma"/>
          <w:sz w:val="22"/>
          <w:szCs w:val="22"/>
        </w:rPr>
        <w:t xml:space="preserve">. </w:t>
      </w:r>
      <w:r w:rsidRPr="000F5745">
        <w:rPr>
          <w:rFonts w:ascii="Tahoma" w:hAnsi="Tahoma" w:cs="Tahoma"/>
          <w:sz w:val="22"/>
          <w:szCs w:val="22"/>
        </w:rPr>
        <w:t xml:space="preserve">Children need to learn to </w:t>
      </w:r>
      <w:r>
        <w:rPr>
          <w:rFonts w:ascii="Tahoma" w:hAnsi="Tahoma" w:cs="Tahoma"/>
          <w:sz w:val="22"/>
          <w:szCs w:val="22"/>
        </w:rPr>
        <w:t xml:space="preserve">manage their own feelings, and </w:t>
      </w:r>
      <w:r w:rsidRPr="000F5745">
        <w:rPr>
          <w:rFonts w:ascii="Tahoma" w:hAnsi="Tahoma" w:cs="Tahoma"/>
          <w:sz w:val="22"/>
          <w:szCs w:val="22"/>
        </w:rPr>
        <w:t>consider the views, feelings, needs and rights of others. The</w:t>
      </w:r>
      <w:r>
        <w:rPr>
          <w:rFonts w:ascii="Tahoma" w:hAnsi="Tahoma" w:cs="Tahoma"/>
          <w:sz w:val="22"/>
          <w:szCs w:val="22"/>
        </w:rPr>
        <w:t>se</w:t>
      </w:r>
      <w:r w:rsidRPr="000F5745">
        <w:rPr>
          <w:rFonts w:ascii="Tahoma" w:hAnsi="Tahoma" w:cs="Tahoma"/>
          <w:sz w:val="22"/>
          <w:szCs w:val="22"/>
        </w:rPr>
        <w:t xml:space="preserve"> principles </w:t>
      </w:r>
      <w:r>
        <w:rPr>
          <w:rFonts w:ascii="Tahoma" w:hAnsi="Tahoma" w:cs="Tahoma"/>
          <w:sz w:val="22"/>
          <w:szCs w:val="22"/>
        </w:rPr>
        <w:t xml:space="preserve">are embedded </w:t>
      </w:r>
      <w:r w:rsidRPr="000F5745">
        <w:rPr>
          <w:rFonts w:ascii="Tahoma" w:hAnsi="Tahoma" w:cs="Tahoma"/>
          <w:sz w:val="22"/>
          <w:szCs w:val="22"/>
        </w:rPr>
        <w:t xml:space="preserve">within our everyday approach to promoting </w:t>
      </w:r>
      <w:r>
        <w:rPr>
          <w:rFonts w:ascii="Tahoma" w:hAnsi="Tahoma" w:cs="Tahoma"/>
          <w:sz w:val="22"/>
          <w:szCs w:val="22"/>
        </w:rPr>
        <w:t>children’s wellbeing.</w:t>
      </w:r>
    </w:p>
    <w:p w14:paraId="483AF1B5" w14:textId="77777777" w:rsidR="003B70C3" w:rsidRPr="008103B7" w:rsidRDefault="003B70C3" w:rsidP="003B70C3">
      <w:pPr>
        <w:pStyle w:val="Heading5"/>
        <w:spacing w:line="360" w:lineRule="auto"/>
        <w:jc w:val="both"/>
        <w:rPr>
          <w:rFonts w:ascii="Tahoma" w:hAnsi="Tahoma" w:cs="Tahoma"/>
          <w:color w:val="auto"/>
          <w:sz w:val="22"/>
          <w:szCs w:val="22"/>
        </w:rPr>
      </w:pPr>
      <w:r>
        <w:rPr>
          <w:rFonts w:ascii="Tahoma" w:hAnsi="Tahoma" w:cs="Tahoma"/>
          <w:color w:val="auto"/>
          <w:sz w:val="22"/>
          <w:szCs w:val="22"/>
        </w:rPr>
        <w:t>Strategy</w:t>
      </w:r>
      <w:r w:rsidRPr="008103B7">
        <w:rPr>
          <w:rFonts w:ascii="Tahoma" w:hAnsi="Tahoma" w:cs="Tahoma"/>
          <w:color w:val="auto"/>
          <w:sz w:val="22"/>
          <w:szCs w:val="22"/>
        </w:rPr>
        <w:t xml:space="preserve">                                                                                                                              </w:t>
      </w:r>
    </w:p>
    <w:p w14:paraId="483AF1B6" w14:textId="77777777" w:rsidR="003B70C3" w:rsidRPr="000F5745" w:rsidRDefault="003B70C3" w:rsidP="003B70C3">
      <w:pPr>
        <w:pStyle w:val="Heading5"/>
        <w:spacing w:after="240" w:line="360" w:lineRule="auto"/>
        <w:jc w:val="both"/>
        <w:rPr>
          <w:rFonts w:ascii="Tahoma" w:hAnsi="Tahoma" w:cs="Tahoma"/>
          <w:b w:val="0"/>
          <w:color w:val="auto"/>
          <w:sz w:val="22"/>
          <w:szCs w:val="22"/>
        </w:rPr>
      </w:pPr>
      <w:r w:rsidRPr="000F5745">
        <w:rPr>
          <w:rFonts w:ascii="Tahoma" w:hAnsi="Tahoma" w:cs="Tahoma"/>
          <w:b w:val="0"/>
          <w:color w:val="auto"/>
          <w:sz w:val="22"/>
          <w:szCs w:val="22"/>
        </w:rPr>
        <w:t>We take a whole team approach to supporting pos</w:t>
      </w:r>
      <w:r>
        <w:rPr>
          <w:rFonts w:ascii="Tahoma" w:hAnsi="Tahoma" w:cs="Tahoma"/>
          <w:b w:val="0"/>
          <w:color w:val="auto"/>
          <w:sz w:val="22"/>
          <w:szCs w:val="22"/>
        </w:rPr>
        <w:t>itive outcomes for children and</w:t>
      </w:r>
      <w:r w:rsidRPr="000F5745">
        <w:rPr>
          <w:rFonts w:ascii="Tahoma" w:hAnsi="Tahoma" w:cs="Tahoma"/>
          <w:b w:val="0"/>
          <w:color w:val="auto"/>
          <w:sz w:val="22"/>
          <w:szCs w:val="22"/>
        </w:rPr>
        <w:t xml:space="preserve"> work</w:t>
      </w:r>
      <w:r>
        <w:rPr>
          <w:rFonts w:ascii="Tahoma" w:hAnsi="Tahoma" w:cs="Tahoma"/>
          <w:b w:val="0"/>
          <w:color w:val="auto"/>
          <w:sz w:val="22"/>
          <w:szCs w:val="22"/>
        </w:rPr>
        <w:t xml:space="preserve"> in partnership</w:t>
      </w:r>
      <w:r w:rsidRPr="000F5745">
        <w:rPr>
          <w:rFonts w:ascii="Tahoma" w:hAnsi="Tahoma" w:cs="Tahoma"/>
          <w:b w:val="0"/>
          <w:color w:val="auto"/>
          <w:sz w:val="22"/>
          <w:szCs w:val="22"/>
        </w:rPr>
        <w:t xml:space="preserve"> with parents. We have dedicated room leaders who coordinate between </w:t>
      </w:r>
      <w:r>
        <w:rPr>
          <w:rFonts w:ascii="Tahoma" w:hAnsi="Tahoma" w:cs="Tahoma"/>
          <w:b w:val="0"/>
          <w:color w:val="auto"/>
          <w:sz w:val="22"/>
          <w:szCs w:val="22"/>
        </w:rPr>
        <w:t xml:space="preserve">nursery </w:t>
      </w:r>
      <w:r w:rsidRPr="000F5745">
        <w:rPr>
          <w:rFonts w:ascii="Tahoma" w:hAnsi="Tahoma" w:cs="Tahoma"/>
          <w:b w:val="0"/>
          <w:color w:val="auto"/>
          <w:sz w:val="22"/>
          <w:szCs w:val="22"/>
        </w:rPr>
        <w:t>rooms to support children’s</w:t>
      </w:r>
      <w:r>
        <w:rPr>
          <w:rFonts w:ascii="Tahoma" w:hAnsi="Tahoma" w:cs="Tahoma"/>
          <w:b w:val="0"/>
          <w:color w:val="auto"/>
          <w:sz w:val="22"/>
          <w:szCs w:val="22"/>
        </w:rPr>
        <w:t xml:space="preserve"> wellbeing and develop consistent </w:t>
      </w:r>
      <w:r w:rsidRPr="000F5745">
        <w:rPr>
          <w:rFonts w:ascii="Tahoma" w:hAnsi="Tahoma" w:cs="Tahoma"/>
          <w:b w:val="0"/>
          <w:color w:val="auto"/>
          <w:sz w:val="22"/>
          <w:szCs w:val="22"/>
        </w:rPr>
        <w:t>behaviour</w:t>
      </w:r>
      <w:r>
        <w:rPr>
          <w:rFonts w:ascii="Tahoma" w:hAnsi="Tahoma" w:cs="Tahoma"/>
          <w:b w:val="0"/>
          <w:color w:val="auto"/>
          <w:sz w:val="22"/>
          <w:szCs w:val="22"/>
        </w:rPr>
        <w:t xml:space="preserve"> strategies</w:t>
      </w:r>
      <w:r w:rsidRPr="000F5745">
        <w:rPr>
          <w:rFonts w:ascii="Tahoma" w:hAnsi="Tahoma" w:cs="Tahoma"/>
          <w:b w:val="0"/>
          <w:color w:val="auto"/>
          <w:sz w:val="22"/>
          <w:szCs w:val="22"/>
        </w:rPr>
        <w:t>.</w:t>
      </w:r>
    </w:p>
    <w:p w14:paraId="483AF1B7" w14:textId="77777777" w:rsidR="003B70C3" w:rsidRPr="001D3881" w:rsidRDefault="003B70C3" w:rsidP="003B70C3">
      <w:pPr>
        <w:spacing w:before="100" w:beforeAutospacing="1" w:after="100" w:afterAutospacing="1" w:line="360" w:lineRule="auto"/>
        <w:jc w:val="both"/>
        <w:rPr>
          <w:rFonts w:ascii="Arial" w:hAnsi="Arial" w:cs="Arial"/>
          <w:b/>
        </w:rPr>
      </w:pPr>
      <w:r w:rsidRPr="001D3881">
        <w:rPr>
          <w:rFonts w:ascii="Tahoma" w:hAnsi="Tahoma" w:cs="Tahoma"/>
          <w:b/>
          <w:sz w:val="22"/>
          <w:szCs w:val="22"/>
        </w:rPr>
        <w:t>Working towards considerate behaviour patterns</w:t>
      </w:r>
    </w:p>
    <w:p w14:paraId="483AF1B8" w14:textId="77777777" w:rsidR="003B70C3" w:rsidRPr="00396B12" w:rsidRDefault="003B70C3" w:rsidP="003B70C3">
      <w:pPr>
        <w:pStyle w:val="BodyTextIndent3"/>
        <w:numPr>
          <w:ilvl w:val="0"/>
          <w:numId w:val="1"/>
        </w:numPr>
        <w:spacing w:line="360" w:lineRule="auto"/>
        <w:ind w:left="266" w:hanging="357"/>
        <w:contextualSpacing/>
        <w:jc w:val="both"/>
        <w:rPr>
          <w:sz w:val="22"/>
        </w:rPr>
      </w:pPr>
      <w:r>
        <w:rPr>
          <w:sz w:val="22"/>
          <w:szCs w:val="22"/>
        </w:rPr>
        <w:t>Praise and encouragement will be used to endorse considerate behaviour.</w:t>
      </w:r>
    </w:p>
    <w:p w14:paraId="483AF1B9" w14:textId="77777777" w:rsidR="003B70C3" w:rsidRPr="000F5745" w:rsidRDefault="003B70C3" w:rsidP="003B70C3">
      <w:pPr>
        <w:numPr>
          <w:ilvl w:val="0"/>
          <w:numId w:val="1"/>
        </w:numPr>
        <w:spacing w:before="100" w:beforeAutospacing="1" w:after="100" w:afterAutospacing="1" w:line="360" w:lineRule="auto"/>
        <w:ind w:left="266" w:hanging="357"/>
        <w:contextualSpacing/>
        <w:jc w:val="both"/>
        <w:rPr>
          <w:rFonts w:ascii="Tahoma" w:hAnsi="Tahoma" w:cs="Tahoma"/>
          <w:sz w:val="22"/>
          <w:szCs w:val="22"/>
        </w:rPr>
      </w:pPr>
      <w:r w:rsidRPr="000F5745">
        <w:rPr>
          <w:rFonts w:ascii="Tahoma" w:hAnsi="Tahoma" w:cs="Tahoma"/>
          <w:sz w:val="22"/>
          <w:szCs w:val="22"/>
        </w:rPr>
        <w:t>We support each child in developing confidence so that they feel valued and welcome.</w:t>
      </w:r>
    </w:p>
    <w:p w14:paraId="483AF1BA" w14:textId="77777777" w:rsidR="003B70C3" w:rsidRPr="000F5745" w:rsidRDefault="003B70C3" w:rsidP="003B70C3">
      <w:pPr>
        <w:numPr>
          <w:ilvl w:val="0"/>
          <w:numId w:val="1"/>
        </w:numPr>
        <w:spacing w:before="100" w:beforeAutospacing="1" w:after="100" w:afterAutospacing="1" w:line="360" w:lineRule="auto"/>
        <w:ind w:left="266" w:hanging="357"/>
        <w:contextualSpacing/>
        <w:jc w:val="both"/>
        <w:rPr>
          <w:rFonts w:ascii="Tahoma" w:hAnsi="Tahoma" w:cs="Tahoma"/>
          <w:sz w:val="22"/>
          <w:szCs w:val="22"/>
        </w:rPr>
      </w:pPr>
      <w:r w:rsidRPr="000F5745">
        <w:rPr>
          <w:rFonts w:ascii="Tahoma" w:hAnsi="Tahoma" w:cs="Tahoma"/>
          <w:sz w:val="22"/>
        </w:rPr>
        <w:t xml:space="preserve">Rules, routines and behaviour management strategies will be discussed as a whole team to enable them to be applied consistently throughout the nursery. </w:t>
      </w:r>
    </w:p>
    <w:p w14:paraId="483AF1BB" w14:textId="77777777" w:rsidR="003B70C3" w:rsidRPr="000F5745" w:rsidRDefault="003B70C3" w:rsidP="003B70C3">
      <w:pPr>
        <w:numPr>
          <w:ilvl w:val="0"/>
          <w:numId w:val="1"/>
        </w:numPr>
        <w:spacing w:before="100" w:beforeAutospacing="1" w:after="100" w:afterAutospacing="1" w:line="360" w:lineRule="auto"/>
        <w:ind w:left="266" w:hanging="357"/>
        <w:contextualSpacing/>
        <w:jc w:val="both"/>
        <w:rPr>
          <w:rFonts w:ascii="Tahoma" w:hAnsi="Tahoma" w:cs="Tahoma"/>
          <w:sz w:val="22"/>
          <w:szCs w:val="22"/>
        </w:rPr>
      </w:pPr>
      <w:r>
        <w:rPr>
          <w:rFonts w:ascii="Tahoma" w:hAnsi="Tahoma" w:cs="Tahoma"/>
          <w:sz w:val="22"/>
        </w:rPr>
        <w:t>We work in partnership</w:t>
      </w:r>
      <w:r w:rsidRPr="000F5745">
        <w:rPr>
          <w:rFonts w:ascii="Tahoma" w:hAnsi="Tahoma" w:cs="Tahoma"/>
          <w:sz w:val="22"/>
        </w:rPr>
        <w:t xml:space="preserve"> with parents and carers </w:t>
      </w:r>
      <w:r>
        <w:rPr>
          <w:rFonts w:ascii="Tahoma" w:hAnsi="Tahoma" w:cs="Tahoma"/>
          <w:sz w:val="22"/>
        </w:rPr>
        <w:t>on strategies to support behaviour.</w:t>
      </w:r>
    </w:p>
    <w:p w14:paraId="483AF1BC" w14:textId="77777777" w:rsidR="003B70C3" w:rsidRPr="000F5745" w:rsidRDefault="003B70C3" w:rsidP="003B70C3">
      <w:pPr>
        <w:pStyle w:val="BodyTextIndent3"/>
        <w:numPr>
          <w:ilvl w:val="0"/>
          <w:numId w:val="1"/>
        </w:numPr>
        <w:spacing w:line="360" w:lineRule="auto"/>
        <w:ind w:left="266" w:hanging="357"/>
        <w:contextualSpacing/>
        <w:jc w:val="both"/>
        <w:rPr>
          <w:sz w:val="22"/>
        </w:rPr>
      </w:pPr>
      <w:r>
        <w:rPr>
          <w:sz w:val="22"/>
        </w:rPr>
        <w:t>We</w:t>
      </w:r>
      <w:r w:rsidRPr="000F5745">
        <w:rPr>
          <w:sz w:val="22"/>
        </w:rPr>
        <w:t xml:space="preserve"> take positive steps to avoid a situation </w:t>
      </w:r>
      <w:r>
        <w:rPr>
          <w:sz w:val="22"/>
        </w:rPr>
        <w:t>where</w:t>
      </w:r>
      <w:r w:rsidRPr="000F5745">
        <w:rPr>
          <w:sz w:val="22"/>
        </w:rPr>
        <w:t xml:space="preserve"> child</w:t>
      </w:r>
      <w:r>
        <w:rPr>
          <w:sz w:val="22"/>
        </w:rPr>
        <w:t>ren receive adult attention</w:t>
      </w:r>
      <w:r w:rsidRPr="000F5745">
        <w:rPr>
          <w:sz w:val="22"/>
        </w:rPr>
        <w:t xml:space="preserve"> in return for inconsiderate behaviour. </w:t>
      </w:r>
    </w:p>
    <w:p w14:paraId="483AF1BD" w14:textId="77777777" w:rsidR="003B70C3" w:rsidRPr="000F5745" w:rsidRDefault="003B70C3" w:rsidP="003B70C3">
      <w:pPr>
        <w:numPr>
          <w:ilvl w:val="0"/>
          <w:numId w:val="1"/>
        </w:numPr>
        <w:spacing w:line="360" w:lineRule="auto"/>
        <w:jc w:val="both"/>
        <w:rPr>
          <w:rFonts w:ascii="Tahoma" w:hAnsi="Tahoma" w:cs="Tahoma"/>
          <w:color w:val="000000"/>
          <w:sz w:val="22"/>
        </w:rPr>
      </w:pPr>
      <w:r w:rsidRPr="000F5745">
        <w:rPr>
          <w:rFonts w:ascii="Tahoma" w:hAnsi="Tahoma" w:cs="Tahoma"/>
          <w:color w:val="000000"/>
          <w:sz w:val="22"/>
        </w:rPr>
        <w:t>In any case of inconsiderate behaviour</w:t>
      </w:r>
      <w:r>
        <w:rPr>
          <w:rFonts w:ascii="Tahoma" w:hAnsi="Tahoma" w:cs="Tahoma"/>
          <w:color w:val="000000"/>
          <w:sz w:val="22"/>
        </w:rPr>
        <w:t>,</w:t>
      </w:r>
      <w:r w:rsidRPr="000F5745">
        <w:rPr>
          <w:rFonts w:ascii="Tahoma" w:hAnsi="Tahoma" w:cs="Tahoma"/>
          <w:color w:val="000000"/>
          <w:sz w:val="22"/>
        </w:rPr>
        <w:t xml:space="preserve"> it will alwa</w:t>
      </w:r>
      <w:r>
        <w:rPr>
          <w:rFonts w:ascii="Tahoma" w:hAnsi="Tahoma" w:cs="Tahoma"/>
          <w:color w:val="000000"/>
          <w:sz w:val="22"/>
        </w:rPr>
        <w:t>ys be made clear to the child</w:t>
      </w:r>
      <w:r w:rsidRPr="000F5745">
        <w:rPr>
          <w:rFonts w:ascii="Tahoma" w:hAnsi="Tahoma" w:cs="Tahoma"/>
          <w:color w:val="000000"/>
          <w:sz w:val="22"/>
        </w:rPr>
        <w:t xml:space="preserve"> that it is the behaviour that is unwelcome and not the child.</w:t>
      </w:r>
    </w:p>
    <w:p w14:paraId="483AF1BE" w14:textId="77777777" w:rsidR="003B70C3" w:rsidRPr="000F5745" w:rsidRDefault="003B70C3" w:rsidP="003B70C3">
      <w:pPr>
        <w:numPr>
          <w:ilvl w:val="0"/>
          <w:numId w:val="1"/>
        </w:numPr>
        <w:spacing w:line="360" w:lineRule="auto"/>
        <w:jc w:val="both"/>
        <w:rPr>
          <w:rFonts w:ascii="Tahoma" w:hAnsi="Tahoma" w:cs="Tahoma"/>
          <w:color w:val="000000"/>
          <w:sz w:val="22"/>
        </w:rPr>
      </w:pPr>
      <w:r w:rsidRPr="000F5745">
        <w:rPr>
          <w:rFonts w:ascii="Tahoma" w:hAnsi="Tahoma" w:cs="Tahoma"/>
          <w:sz w:val="22"/>
          <w:szCs w:val="22"/>
        </w:rPr>
        <w:t xml:space="preserve">We work with parents to address recurring inconsiderate behaviour, using observation to understand the cause and to decide jointly how to respond appropriately.                     </w:t>
      </w:r>
    </w:p>
    <w:p w14:paraId="483AF1BF" w14:textId="77777777" w:rsidR="003B70C3" w:rsidRPr="000F5745" w:rsidRDefault="003B70C3" w:rsidP="003B70C3">
      <w:pPr>
        <w:spacing w:line="360" w:lineRule="auto"/>
        <w:rPr>
          <w:rFonts w:ascii="Tahoma" w:hAnsi="Tahoma" w:cs="Tahoma"/>
          <w:sz w:val="22"/>
          <w:szCs w:val="22"/>
        </w:rPr>
      </w:pPr>
      <w:r>
        <w:rPr>
          <w:rFonts w:ascii="Tahoma" w:hAnsi="Tahoma" w:cs="Tahoma"/>
          <w:b/>
          <w:iCs/>
          <w:sz w:val="22"/>
          <w:szCs w:val="22"/>
        </w:rPr>
        <w:br/>
      </w:r>
      <w:r w:rsidRPr="001D3881">
        <w:rPr>
          <w:rFonts w:ascii="Tahoma" w:hAnsi="Tahoma" w:cs="Tahoma"/>
          <w:b/>
          <w:iCs/>
          <w:sz w:val="22"/>
          <w:szCs w:val="22"/>
        </w:rPr>
        <w:t>Strategies with children who engage in inconsiderate behaviour</w:t>
      </w:r>
      <w:r w:rsidRPr="000F5745">
        <w:rPr>
          <w:rFonts w:ascii="Tahoma" w:hAnsi="Tahoma" w:cs="Tahoma"/>
          <w:iCs/>
          <w:sz w:val="22"/>
          <w:szCs w:val="22"/>
        </w:rPr>
        <w:t xml:space="preserve">                                    </w:t>
      </w:r>
      <w:r>
        <w:rPr>
          <w:rFonts w:ascii="Tahoma" w:hAnsi="Tahoma" w:cs="Tahoma"/>
          <w:iCs/>
          <w:sz w:val="22"/>
          <w:szCs w:val="22"/>
        </w:rPr>
        <w:br/>
      </w:r>
      <w:r>
        <w:rPr>
          <w:rFonts w:ascii="Tahoma" w:hAnsi="Tahoma" w:cs="Tahoma"/>
          <w:sz w:val="22"/>
          <w:szCs w:val="22"/>
        </w:rPr>
        <w:t xml:space="preserve">We </w:t>
      </w:r>
      <w:r w:rsidRPr="000F5745">
        <w:rPr>
          <w:rFonts w:ascii="Tahoma" w:hAnsi="Tahoma" w:cs="Tahoma"/>
          <w:sz w:val="22"/>
          <w:szCs w:val="22"/>
        </w:rPr>
        <w:t>use positive strategies for handling inconsiderate be</w:t>
      </w:r>
      <w:r>
        <w:rPr>
          <w:rFonts w:ascii="Tahoma" w:hAnsi="Tahoma" w:cs="Tahoma"/>
          <w:sz w:val="22"/>
          <w:szCs w:val="22"/>
        </w:rPr>
        <w:t>haviour</w:t>
      </w:r>
      <w:r w:rsidRPr="000F5745">
        <w:rPr>
          <w:rFonts w:ascii="Tahoma" w:hAnsi="Tahoma" w:cs="Tahoma"/>
          <w:sz w:val="22"/>
          <w:szCs w:val="22"/>
        </w:rPr>
        <w:t xml:space="preserve"> by </w:t>
      </w:r>
      <w:r>
        <w:rPr>
          <w:rFonts w:ascii="Tahoma" w:hAnsi="Tahoma" w:cs="Tahoma"/>
          <w:sz w:val="22"/>
          <w:szCs w:val="22"/>
        </w:rPr>
        <w:t xml:space="preserve">helping children </w:t>
      </w:r>
      <w:r w:rsidRPr="000F5745">
        <w:rPr>
          <w:rFonts w:ascii="Tahoma" w:hAnsi="Tahoma" w:cs="Tahoma"/>
          <w:sz w:val="22"/>
          <w:szCs w:val="22"/>
        </w:rPr>
        <w:t xml:space="preserve">find </w:t>
      </w:r>
      <w:r>
        <w:rPr>
          <w:rFonts w:ascii="Tahoma" w:hAnsi="Tahoma" w:cs="Tahoma"/>
          <w:sz w:val="22"/>
          <w:szCs w:val="22"/>
        </w:rPr>
        <w:t xml:space="preserve">appropriate </w:t>
      </w:r>
      <w:r w:rsidRPr="000F5745">
        <w:rPr>
          <w:rFonts w:ascii="Tahoma" w:hAnsi="Tahoma" w:cs="Tahoma"/>
          <w:sz w:val="22"/>
          <w:szCs w:val="22"/>
        </w:rPr>
        <w:t>solutions. At suc</w:t>
      </w:r>
      <w:r>
        <w:rPr>
          <w:rFonts w:ascii="Tahoma" w:hAnsi="Tahoma" w:cs="Tahoma"/>
          <w:sz w:val="22"/>
          <w:szCs w:val="22"/>
        </w:rPr>
        <w:t>h times the following applies</w:t>
      </w:r>
      <w:r w:rsidRPr="000F5745">
        <w:rPr>
          <w:rFonts w:ascii="Tahoma" w:hAnsi="Tahoma" w:cs="Tahoma"/>
          <w:sz w:val="22"/>
          <w:szCs w:val="22"/>
        </w:rPr>
        <w:t xml:space="preserve">: </w:t>
      </w:r>
    </w:p>
    <w:p w14:paraId="483AF1C0" w14:textId="77777777" w:rsidR="003B70C3" w:rsidRPr="000318AC" w:rsidRDefault="003B70C3" w:rsidP="003B70C3">
      <w:pPr>
        <w:numPr>
          <w:ilvl w:val="0"/>
          <w:numId w:val="2"/>
        </w:numPr>
        <w:spacing w:line="360" w:lineRule="auto"/>
        <w:jc w:val="both"/>
        <w:rPr>
          <w:rFonts w:ascii="Tahoma" w:hAnsi="Tahoma" w:cs="Tahoma"/>
          <w:color w:val="000000"/>
          <w:sz w:val="22"/>
        </w:rPr>
      </w:pPr>
      <w:r>
        <w:rPr>
          <w:rFonts w:ascii="Tahoma" w:hAnsi="Tahoma" w:cs="Tahoma"/>
          <w:sz w:val="22"/>
          <w:szCs w:val="22"/>
        </w:rPr>
        <w:t>I</w:t>
      </w:r>
      <w:r w:rsidRPr="000F5745">
        <w:rPr>
          <w:rFonts w:ascii="Tahoma" w:hAnsi="Tahoma" w:cs="Tahoma"/>
          <w:sz w:val="22"/>
          <w:szCs w:val="22"/>
        </w:rPr>
        <w:t>nconsiderate behaviour will be dealt with considering the child's age, stage of development</w:t>
      </w:r>
      <w:r>
        <w:rPr>
          <w:rFonts w:ascii="Tahoma" w:hAnsi="Tahoma" w:cs="Tahoma"/>
          <w:sz w:val="22"/>
          <w:szCs w:val="22"/>
        </w:rPr>
        <w:t xml:space="preserve"> and level of understanding. </w:t>
      </w:r>
    </w:p>
    <w:p w14:paraId="483AF1C1" w14:textId="77777777" w:rsidR="003B70C3" w:rsidRPr="000F5745" w:rsidRDefault="003B70C3" w:rsidP="003B70C3">
      <w:pPr>
        <w:numPr>
          <w:ilvl w:val="0"/>
          <w:numId w:val="2"/>
        </w:numPr>
        <w:spacing w:line="360" w:lineRule="auto"/>
        <w:jc w:val="both"/>
        <w:rPr>
          <w:rFonts w:ascii="Tahoma" w:hAnsi="Tahoma" w:cs="Tahoma"/>
          <w:color w:val="000000"/>
          <w:sz w:val="22"/>
        </w:rPr>
      </w:pPr>
      <w:r>
        <w:rPr>
          <w:rFonts w:ascii="Tahoma" w:hAnsi="Tahoma" w:cs="Tahoma"/>
          <w:sz w:val="22"/>
          <w:szCs w:val="22"/>
        </w:rPr>
        <w:t>Information regarding</w:t>
      </w:r>
      <w:r w:rsidRPr="000F5745">
        <w:rPr>
          <w:rFonts w:ascii="Tahoma" w:hAnsi="Tahoma" w:cs="Tahoma"/>
          <w:sz w:val="22"/>
          <w:szCs w:val="22"/>
        </w:rPr>
        <w:t xml:space="preserve"> incidents or concerns will be shared with the child's parent.</w:t>
      </w:r>
      <w:r w:rsidRPr="000F5745">
        <w:rPr>
          <w:rFonts w:ascii="Arial" w:hAnsi="Arial" w:cs="Arial"/>
          <w:sz w:val="18"/>
          <w:szCs w:val="18"/>
        </w:rPr>
        <w:t xml:space="preserve"> </w:t>
      </w:r>
    </w:p>
    <w:p w14:paraId="483AF1C2" w14:textId="77777777" w:rsidR="003B70C3" w:rsidRPr="000F5745" w:rsidRDefault="003B70C3" w:rsidP="003B70C3">
      <w:pPr>
        <w:pStyle w:val="BodyTextIndent3"/>
        <w:numPr>
          <w:ilvl w:val="0"/>
          <w:numId w:val="2"/>
        </w:numPr>
        <w:spacing w:line="360" w:lineRule="auto"/>
        <w:jc w:val="both"/>
        <w:rPr>
          <w:sz w:val="22"/>
        </w:rPr>
      </w:pPr>
      <w:r w:rsidRPr="000F5745">
        <w:rPr>
          <w:sz w:val="22"/>
        </w:rPr>
        <w:t>Behaviour such as bullying, name-calling and harassment will be challe</w:t>
      </w:r>
      <w:r>
        <w:rPr>
          <w:sz w:val="22"/>
        </w:rPr>
        <w:t xml:space="preserve">nged and children encouraged to </w:t>
      </w:r>
      <w:r w:rsidRPr="000F5745">
        <w:rPr>
          <w:sz w:val="22"/>
        </w:rPr>
        <w:t>find appropriate ways to respond to such behaviour.</w:t>
      </w:r>
    </w:p>
    <w:p w14:paraId="483AF1C3" w14:textId="77777777" w:rsidR="003B70C3" w:rsidRPr="000F5745" w:rsidRDefault="003B70C3" w:rsidP="003B70C3">
      <w:pPr>
        <w:pStyle w:val="BodyTextIndent3"/>
        <w:numPr>
          <w:ilvl w:val="0"/>
          <w:numId w:val="2"/>
        </w:numPr>
        <w:spacing w:line="360" w:lineRule="auto"/>
        <w:jc w:val="both"/>
        <w:rPr>
          <w:sz w:val="22"/>
        </w:rPr>
      </w:pPr>
      <w:r w:rsidRPr="000F5745">
        <w:rPr>
          <w:sz w:val="22"/>
        </w:rPr>
        <w:t xml:space="preserve">Physical punishment </w:t>
      </w:r>
      <w:r w:rsidRPr="000318AC">
        <w:rPr>
          <w:b/>
          <w:sz w:val="22"/>
        </w:rPr>
        <w:t>will NOT</w:t>
      </w:r>
      <w:r w:rsidRPr="000F5745">
        <w:rPr>
          <w:sz w:val="22"/>
        </w:rPr>
        <w:t xml:space="preserve"> be used or threatened, neit</w:t>
      </w:r>
      <w:r>
        <w:rPr>
          <w:sz w:val="22"/>
        </w:rPr>
        <w:t xml:space="preserve">her will techniques </w:t>
      </w:r>
      <w:r w:rsidRPr="000F5745">
        <w:rPr>
          <w:sz w:val="22"/>
        </w:rPr>
        <w:t>such as the naughty chair</w:t>
      </w:r>
      <w:r>
        <w:rPr>
          <w:sz w:val="22"/>
        </w:rPr>
        <w:t>/step</w:t>
      </w:r>
      <w:r w:rsidRPr="000F5745">
        <w:rPr>
          <w:sz w:val="22"/>
        </w:rPr>
        <w:t>.</w:t>
      </w:r>
    </w:p>
    <w:p w14:paraId="483AF1C4" w14:textId="77777777" w:rsidR="003B70C3" w:rsidRPr="000F5745" w:rsidRDefault="003B70C3" w:rsidP="003B70C3">
      <w:pPr>
        <w:pStyle w:val="BodyTextIndent3"/>
        <w:numPr>
          <w:ilvl w:val="0"/>
          <w:numId w:val="2"/>
        </w:numPr>
        <w:spacing w:after="240" w:line="360" w:lineRule="auto"/>
        <w:jc w:val="both"/>
        <w:rPr>
          <w:sz w:val="22"/>
        </w:rPr>
      </w:pPr>
      <w:r w:rsidRPr="000F5745">
        <w:rPr>
          <w:sz w:val="22"/>
        </w:rPr>
        <w:lastRenderedPageBreak/>
        <w:t xml:space="preserve">Children who behave inappropriately will be given one to one adult support </w:t>
      </w:r>
      <w:r>
        <w:rPr>
          <w:sz w:val="22"/>
        </w:rPr>
        <w:t>to consider</w:t>
      </w:r>
      <w:r w:rsidRPr="000F5745">
        <w:rPr>
          <w:sz w:val="22"/>
        </w:rPr>
        <w:t xml:space="preserve"> what was wrong and </w:t>
      </w:r>
      <w:r>
        <w:rPr>
          <w:sz w:val="22"/>
        </w:rPr>
        <w:t xml:space="preserve">encouraged to </w:t>
      </w:r>
      <w:r w:rsidRPr="000F5745">
        <w:rPr>
          <w:sz w:val="22"/>
        </w:rPr>
        <w:t xml:space="preserve">work towards more positive patterns of behaviour. </w:t>
      </w:r>
    </w:p>
    <w:p w14:paraId="483AF1C5" w14:textId="77777777" w:rsidR="003B70C3" w:rsidRPr="003B70C3" w:rsidRDefault="003B70C3" w:rsidP="003B70C3">
      <w:pPr>
        <w:pStyle w:val="NormalWeb"/>
        <w:spacing w:before="0" w:beforeAutospacing="0" w:line="360" w:lineRule="auto"/>
        <w:rPr>
          <w:rFonts w:ascii="Tahoma" w:hAnsi="Tahoma" w:cs="Tahoma"/>
          <w:b/>
          <w:sz w:val="22"/>
          <w:szCs w:val="22"/>
        </w:rPr>
      </w:pPr>
      <w:r w:rsidRPr="003D6259">
        <w:rPr>
          <w:rFonts w:ascii="Tahoma" w:hAnsi="Tahoma" w:cs="Tahoma"/>
          <w:b/>
          <w:iCs/>
          <w:sz w:val="22"/>
          <w:szCs w:val="22"/>
        </w:rPr>
        <w:t>Rough and tumble, and fantasy play</w:t>
      </w:r>
      <w:r w:rsidRPr="003D6259">
        <w:rPr>
          <w:rFonts w:ascii="Tahoma" w:hAnsi="Tahoma" w:cs="Tahoma"/>
          <w:b/>
          <w:sz w:val="22"/>
          <w:szCs w:val="22"/>
        </w:rPr>
        <w:t xml:space="preserve">                                                                             </w:t>
      </w:r>
      <w:r>
        <w:rPr>
          <w:rFonts w:ascii="Tahoma" w:hAnsi="Tahoma" w:cs="Tahoma"/>
          <w:b/>
          <w:sz w:val="22"/>
          <w:szCs w:val="22"/>
        </w:rPr>
        <w:br/>
      </w:r>
      <w:r w:rsidRPr="000F5745">
        <w:rPr>
          <w:rFonts w:ascii="Tahoma" w:hAnsi="Tahoma" w:cs="Tahoma"/>
          <w:sz w:val="22"/>
          <w:szCs w:val="22"/>
        </w:rPr>
        <w:t>Young childr</w:t>
      </w:r>
      <w:r>
        <w:rPr>
          <w:rFonts w:ascii="Tahoma" w:hAnsi="Tahoma" w:cs="Tahoma"/>
          <w:sz w:val="22"/>
          <w:szCs w:val="22"/>
        </w:rPr>
        <w:t>en often engage in play themes</w:t>
      </w:r>
      <w:r w:rsidRPr="000F5745">
        <w:rPr>
          <w:rFonts w:ascii="Tahoma" w:hAnsi="Tahoma" w:cs="Tahoma"/>
          <w:sz w:val="22"/>
          <w:szCs w:val="22"/>
        </w:rPr>
        <w:t xml:space="preserve"> such as superhero and weapon play. At times this may be inconsiderate and need addressing using strategies as described above</w:t>
      </w:r>
      <w:r>
        <w:rPr>
          <w:rFonts w:ascii="Tahoma" w:hAnsi="Tahoma" w:cs="Tahoma"/>
          <w:sz w:val="22"/>
          <w:szCs w:val="22"/>
        </w:rPr>
        <w:t>; however, we consider</w:t>
      </w:r>
      <w:r w:rsidRPr="000F5745">
        <w:rPr>
          <w:rFonts w:ascii="Tahoma" w:hAnsi="Tahoma" w:cs="Tahoma"/>
          <w:sz w:val="22"/>
          <w:szCs w:val="22"/>
        </w:rPr>
        <w:t xml:space="preserve"> the following:</w:t>
      </w:r>
    </w:p>
    <w:p w14:paraId="483AF1C6" w14:textId="77777777" w:rsidR="003B70C3" w:rsidRDefault="003B70C3" w:rsidP="003B70C3">
      <w:pPr>
        <w:pStyle w:val="NormalWeb"/>
        <w:numPr>
          <w:ilvl w:val="0"/>
          <w:numId w:val="2"/>
        </w:numPr>
        <w:spacing w:line="360" w:lineRule="auto"/>
        <w:ind w:left="266" w:hanging="357"/>
        <w:contextualSpacing/>
        <w:jc w:val="both"/>
        <w:rPr>
          <w:rFonts w:ascii="Tahoma" w:hAnsi="Tahoma" w:cs="Tahoma"/>
          <w:sz w:val="22"/>
          <w:szCs w:val="22"/>
        </w:rPr>
      </w:pPr>
      <w:r>
        <w:rPr>
          <w:rFonts w:ascii="Tahoma" w:hAnsi="Tahoma" w:cs="Tahoma"/>
          <w:sz w:val="22"/>
          <w:szCs w:val="22"/>
        </w:rPr>
        <w:t>Rough and tumble play is</w:t>
      </w:r>
      <w:r w:rsidRPr="000F5745">
        <w:rPr>
          <w:rFonts w:ascii="Tahoma" w:hAnsi="Tahoma" w:cs="Tahoma"/>
          <w:sz w:val="22"/>
          <w:szCs w:val="22"/>
        </w:rPr>
        <w:t xml:space="preserve"> a natural part of development and acceptable </w:t>
      </w:r>
      <w:r w:rsidRPr="005E48CF">
        <w:rPr>
          <w:rFonts w:ascii="Tahoma" w:hAnsi="Tahoma" w:cs="Tahoma"/>
          <w:i/>
          <w:sz w:val="22"/>
          <w:szCs w:val="22"/>
        </w:rPr>
        <w:t>within limits</w:t>
      </w:r>
      <w:r w:rsidRPr="000F5745">
        <w:rPr>
          <w:rFonts w:ascii="Tahoma" w:hAnsi="Tahoma" w:cs="Tahoma"/>
          <w:sz w:val="22"/>
          <w:szCs w:val="22"/>
        </w:rPr>
        <w:t xml:space="preserve">. </w:t>
      </w:r>
    </w:p>
    <w:p w14:paraId="483AF1C7" w14:textId="77777777" w:rsidR="003B70C3" w:rsidRDefault="003B70C3" w:rsidP="003B70C3">
      <w:pPr>
        <w:pStyle w:val="NormalWeb"/>
        <w:numPr>
          <w:ilvl w:val="0"/>
          <w:numId w:val="2"/>
        </w:numPr>
        <w:spacing w:line="360" w:lineRule="auto"/>
        <w:ind w:left="266" w:hanging="357"/>
        <w:contextualSpacing/>
        <w:jc w:val="both"/>
        <w:rPr>
          <w:rFonts w:ascii="Tahoma" w:hAnsi="Tahoma" w:cs="Tahoma"/>
          <w:sz w:val="22"/>
          <w:szCs w:val="22"/>
        </w:rPr>
      </w:pPr>
      <w:r>
        <w:rPr>
          <w:rFonts w:ascii="Tahoma" w:hAnsi="Tahoma" w:cs="Tahoma"/>
          <w:sz w:val="22"/>
          <w:szCs w:val="22"/>
        </w:rPr>
        <w:t>R</w:t>
      </w:r>
      <w:r w:rsidRPr="00BC6361">
        <w:rPr>
          <w:rFonts w:ascii="Tahoma" w:hAnsi="Tahoma" w:cs="Tahoma"/>
          <w:sz w:val="22"/>
          <w:szCs w:val="22"/>
        </w:rPr>
        <w:t>ough and tumble play</w:t>
      </w:r>
      <w:r>
        <w:rPr>
          <w:rFonts w:ascii="Tahoma" w:hAnsi="Tahoma" w:cs="Tahoma"/>
          <w:sz w:val="22"/>
          <w:szCs w:val="22"/>
        </w:rPr>
        <w:t xml:space="preserve"> helps children develop</w:t>
      </w:r>
      <w:r w:rsidRPr="00BC6361">
        <w:rPr>
          <w:rFonts w:ascii="Tahoma" w:hAnsi="Tahoma" w:cs="Tahoma"/>
          <w:sz w:val="22"/>
          <w:szCs w:val="22"/>
        </w:rPr>
        <w:t xml:space="preserve"> physical control and spatial awareness, and </w:t>
      </w:r>
      <w:r>
        <w:rPr>
          <w:rFonts w:ascii="Tahoma" w:hAnsi="Tahoma" w:cs="Tahoma"/>
          <w:sz w:val="22"/>
          <w:szCs w:val="22"/>
        </w:rPr>
        <w:t>can promote</w:t>
      </w:r>
      <w:r w:rsidRPr="00BC6361">
        <w:rPr>
          <w:rFonts w:ascii="Tahoma" w:hAnsi="Tahoma" w:cs="Tahoma"/>
          <w:sz w:val="22"/>
          <w:szCs w:val="22"/>
        </w:rPr>
        <w:t xml:space="preserve"> social skills such as teamwork and negotiation. </w:t>
      </w:r>
    </w:p>
    <w:p w14:paraId="483AF1C8" w14:textId="77777777" w:rsidR="003B70C3" w:rsidRPr="00BC6361" w:rsidRDefault="003B70C3" w:rsidP="003B70C3">
      <w:pPr>
        <w:pStyle w:val="NormalWeb"/>
        <w:numPr>
          <w:ilvl w:val="0"/>
          <w:numId w:val="2"/>
        </w:numPr>
        <w:spacing w:line="360" w:lineRule="auto"/>
        <w:ind w:left="266" w:hanging="357"/>
        <w:contextualSpacing/>
        <w:jc w:val="both"/>
        <w:rPr>
          <w:rFonts w:ascii="Tahoma" w:hAnsi="Tahoma" w:cs="Tahoma"/>
          <w:sz w:val="22"/>
          <w:szCs w:val="22"/>
        </w:rPr>
      </w:pPr>
      <w:r>
        <w:rPr>
          <w:rFonts w:ascii="Tahoma" w:hAnsi="Tahoma" w:cs="Tahoma"/>
          <w:sz w:val="22"/>
          <w:szCs w:val="22"/>
        </w:rPr>
        <w:t>We generally regard this kind</w:t>
      </w:r>
      <w:r w:rsidRPr="00BC6361">
        <w:rPr>
          <w:rFonts w:ascii="Tahoma" w:hAnsi="Tahoma" w:cs="Tahoma"/>
          <w:sz w:val="22"/>
          <w:szCs w:val="22"/>
        </w:rPr>
        <w:t xml:space="preserve"> o</w:t>
      </w:r>
      <w:r>
        <w:rPr>
          <w:rFonts w:ascii="Tahoma" w:hAnsi="Tahoma" w:cs="Tahoma"/>
          <w:sz w:val="22"/>
          <w:szCs w:val="22"/>
        </w:rPr>
        <w:t>f play as pro-social and not as</w:t>
      </w:r>
      <w:r w:rsidRPr="00BC6361">
        <w:rPr>
          <w:rFonts w:ascii="Tahoma" w:hAnsi="Tahoma" w:cs="Tahoma"/>
          <w:sz w:val="22"/>
          <w:szCs w:val="22"/>
        </w:rPr>
        <w:t xml:space="preserve"> aggressive. </w:t>
      </w:r>
    </w:p>
    <w:p w14:paraId="483AF1C9" w14:textId="77777777" w:rsidR="003B70C3" w:rsidRPr="003B70C3" w:rsidRDefault="003B70C3" w:rsidP="003B70C3">
      <w:pPr>
        <w:pStyle w:val="NormalWeb"/>
        <w:numPr>
          <w:ilvl w:val="0"/>
          <w:numId w:val="2"/>
        </w:numPr>
        <w:spacing w:line="360" w:lineRule="auto"/>
        <w:ind w:left="266" w:hanging="357"/>
        <w:contextualSpacing/>
        <w:jc w:val="both"/>
        <w:rPr>
          <w:rFonts w:ascii="Tahoma" w:hAnsi="Tahoma" w:cs="Tahoma"/>
          <w:sz w:val="22"/>
          <w:szCs w:val="22"/>
        </w:rPr>
      </w:pPr>
      <w:r w:rsidRPr="000F5745">
        <w:rPr>
          <w:rFonts w:ascii="Tahoma" w:hAnsi="Tahoma" w:cs="Tahoma"/>
          <w:sz w:val="22"/>
          <w:szCs w:val="22"/>
        </w:rPr>
        <w:t>We recognise that fantasy play sometimes contains aggressive scenarios such as blowing up, shooting etc., and that themes often refer to ‘goodies and baddies’; this offers us the perfect opportunity to explore concepts of right and wrong.</w:t>
      </w:r>
    </w:p>
    <w:p w14:paraId="6CBC7F75" w14:textId="77777777" w:rsidR="00BE28B6" w:rsidRDefault="00BE28B6" w:rsidP="003B70C3">
      <w:pPr>
        <w:pStyle w:val="NormalWeb"/>
        <w:spacing w:line="360" w:lineRule="auto"/>
        <w:ind w:left="-91"/>
        <w:contextualSpacing/>
        <w:jc w:val="both"/>
        <w:rPr>
          <w:rFonts w:ascii="Tahoma" w:hAnsi="Tahoma" w:cs="Tahoma"/>
          <w:b/>
          <w:sz w:val="22"/>
          <w:szCs w:val="22"/>
        </w:rPr>
      </w:pPr>
    </w:p>
    <w:p w14:paraId="483AF1CA" w14:textId="646AB55C" w:rsidR="003B70C3" w:rsidRPr="003B70C3" w:rsidRDefault="003B70C3" w:rsidP="003B70C3">
      <w:pPr>
        <w:pStyle w:val="NormalWeb"/>
        <w:spacing w:line="360" w:lineRule="auto"/>
        <w:ind w:left="-91"/>
        <w:contextualSpacing/>
        <w:jc w:val="both"/>
        <w:rPr>
          <w:rFonts w:ascii="Tahoma" w:hAnsi="Tahoma" w:cs="Tahoma"/>
          <w:sz w:val="22"/>
          <w:szCs w:val="22"/>
        </w:rPr>
      </w:pPr>
      <w:r w:rsidRPr="003B70C3">
        <w:rPr>
          <w:rFonts w:ascii="Tahoma" w:hAnsi="Tahoma" w:cs="Tahoma"/>
          <w:b/>
          <w:sz w:val="22"/>
          <w:szCs w:val="22"/>
        </w:rPr>
        <w:t>Use of Control and Physical Intervention</w:t>
      </w:r>
    </w:p>
    <w:p w14:paraId="483AF1CB" w14:textId="77777777" w:rsidR="003B70C3" w:rsidRDefault="003B70C3" w:rsidP="003B70C3">
      <w:pPr>
        <w:pStyle w:val="NormalWeb"/>
        <w:spacing w:line="360" w:lineRule="auto"/>
        <w:ind w:left="-91"/>
        <w:contextualSpacing/>
        <w:jc w:val="both"/>
        <w:rPr>
          <w:rFonts w:ascii="Tahoma" w:hAnsi="Tahoma" w:cs="Tahoma"/>
          <w:sz w:val="22"/>
          <w:szCs w:val="22"/>
        </w:rPr>
      </w:pPr>
      <w:r>
        <w:rPr>
          <w:rFonts w:ascii="Tahoma" w:hAnsi="Tahoma" w:cs="Tahoma"/>
          <w:sz w:val="22"/>
          <w:szCs w:val="22"/>
        </w:rPr>
        <w:t>There may be</w:t>
      </w:r>
      <w:r w:rsidRPr="00396B12">
        <w:rPr>
          <w:rFonts w:ascii="Tahoma" w:hAnsi="Tahoma" w:cs="Tahoma"/>
          <w:sz w:val="22"/>
          <w:szCs w:val="22"/>
        </w:rPr>
        <w:t xml:space="preserve"> occasions where physical intervention </w:t>
      </w:r>
      <w:r>
        <w:rPr>
          <w:rFonts w:ascii="Tahoma" w:hAnsi="Tahoma" w:cs="Tahoma"/>
          <w:sz w:val="22"/>
          <w:szCs w:val="22"/>
        </w:rPr>
        <w:t>is</w:t>
      </w:r>
      <w:r w:rsidRPr="00396B12">
        <w:rPr>
          <w:rFonts w:ascii="Tahoma" w:hAnsi="Tahoma" w:cs="Tahoma"/>
          <w:sz w:val="22"/>
          <w:szCs w:val="22"/>
        </w:rPr>
        <w:t xml:space="preserve"> used to manage a child’s behaviour if it is necessary to prevent personal injury to the child, other children or an adult, to prevent serious damage to property or in what would reasonably be regarded as exceptional circumstances. When physical intervention is used it will be undertaken in such a way that maintains the safety and dignity of all concerned.</w:t>
      </w:r>
      <w:r w:rsidRPr="00396B12">
        <w:rPr>
          <w:rFonts w:ascii="ArialMT" w:hAnsi="ArialMT" w:cs="ArialMT"/>
          <w:lang w:eastAsia="en-GB"/>
        </w:rPr>
        <w:t xml:space="preserve"> </w:t>
      </w:r>
      <w:r w:rsidRPr="00396B12">
        <w:rPr>
          <w:rFonts w:ascii="Tahoma" w:hAnsi="Tahoma" w:cs="Tahoma"/>
          <w:sz w:val="22"/>
          <w:szCs w:val="22"/>
        </w:rPr>
        <w:t>The minimum necessary force will be used</w:t>
      </w:r>
      <w:r>
        <w:rPr>
          <w:rFonts w:ascii="Tahoma" w:hAnsi="Tahoma" w:cs="Tahoma"/>
          <w:sz w:val="22"/>
          <w:szCs w:val="22"/>
        </w:rPr>
        <w:t xml:space="preserve"> </w:t>
      </w:r>
      <w:r w:rsidRPr="002922A8">
        <w:rPr>
          <w:rFonts w:ascii="Tahoma" w:hAnsi="Tahoma" w:cs="Tahoma"/>
          <w:sz w:val="22"/>
          <w:szCs w:val="22"/>
        </w:rPr>
        <w:t>in line with statutory recommended practice. There will always be a member of staff on the</w:t>
      </w:r>
      <w:r w:rsidRPr="00396B12">
        <w:rPr>
          <w:rFonts w:ascii="Tahoma" w:hAnsi="Tahoma" w:cs="Tahoma"/>
          <w:sz w:val="22"/>
          <w:szCs w:val="22"/>
        </w:rPr>
        <w:t xml:space="preserve"> premises trained in managing children’s behaviour</w:t>
      </w:r>
      <w:r w:rsidRPr="00396B12">
        <w:rPr>
          <w:rFonts w:ascii="Tahoma" w:hAnsi="Tahoma" w:cs="Tahoma"/>
          <w:color w:val="000000"/>
          <w:sz w:val="22"/>
        </w:rPr>
        <w:t xml:space="preserve"> and a Risk Assessment procedure in place.</w:t>
      </w:r>
      <w:r w:rsidRPr="00396B12">
        <w:rPr>
          <w:rFonts w:ascii="ArialMT" w:hAnsi="ArialMT" w:cs="ArialMT"/>
          <w:lang w:eastAsia="en-GB"/>
        </w:rPr>
        <w:t xml:space="preserve"> </w:t>
      </w:r>
      <w:r w:rsidRPr="00396B12">
        <w:rPr>
          <w:rFonts w:ascii="Tahoma" w:hAnsi="Tahoma" w:cs="Tahoma"/>
          <w:sz w:val="22"/>
          <w:szCs w:val="22"/>
        </w:rPr>
        <w:t xml:space="preserve">In all cases where physical intervention is </w:t>
      </w:r>
      <w:r>
        <w:rPr>
          <w:rFonts w:ascii="Tahoma" w:hAnsi="Tahoma" w:cs="Tahoma"/>
          <w:sz w:val="22"/>
          <w:szCs w:val="22"/>
        </w:rPr>
        <w:t>used</w:t>
      </w:r>
      <w:r w:rsidRPr="00396B12">
        <w:rPr>
          <w:rFonts w:ascii="Tahoma" w:hAnsi="Tahoma" w:cs="Tahoma"/>
          <w:sz w:val="22"/>
          <w:szCs w:val="22"/>
        </w:rPr>
        <w:t xml:space="preserve"> the incident and subsequent actions </w:t>
      </w:r>
      <w:r>
        <w:rPr>
          <w:rFonts w:ascii="Tahoma" w:hAnsi="Tahoma" w:cs="Tahoma"/>
          <w:sz w:val="22"/>
          <w:szCs w:val="22"/>
        </w:rPr>
        <w:t>are</w:t>
      </w:r>
      <w:r w:rsidRPr="00396B12">
        <w:rPr>
          <w:rFonts w:ascii="Tahoma" w:hAnsi="Tahoma" w:cs="Tahoma"/>
          <w:sz w:val="22"/>
          <w:szCs w:val="22"/>
        </w:rPr>
        <w:t xml:space="preserve"> documen</w:t>
      </w:r>
      <w:r>
        <w:rPr>
          <w:rFonts w:ascii="Tahoma" w:hAnsi="Tahoma" w:cs="Tahoma"/>
          <w:sz w:val="22"/>
          <w:szCs w:val="22"/>
        </w:rPr>
        <w:t>ted and reported. This</w:t>
      </w:r>
      <w:r w:rsidRPr="00396B12">
        <w:rPr>
          <w:rFonts w:ascii="Tahoma" w:hAnsi="Tahoma" w:cs="Tahoma"/>
          <w:sz w:val="22"/>
          <w:szCs w:val="22"/>
        </w:rPr>
        <w:t xml:space="preserve"> include</w:t>
      </w:r>
      <w:r>
        <w:rPr>
          <w:rFonts w:ascii="Tahoma" w:hAnsi="Tahoma" w:cs="Tahoma"/>
          <w:sz w:val="22"/>
          <w:szCs w:val="22"/>
        </w:rPr>
        <w:t>s</w:t>
      </w:r>
      <w:r w:rsidRPr="00396B12">
        <w:rPr>
          <w:rFonts w:ascii="Tahoma" w:hAnsi="Tahoma" w:cs="Tahoma"/>
          <w:sz w:val="22"/>
          <w:szCs w:val="22"/>
        </w:rPr>
        <w:t xml:space="preserve"> written and signed accounts of all those involved</w:t>
      </w:r>
      <w:r w:rsidRPr="00396B12">
        <w:rPr>
          <w:rFonts w:ascii="ArialMT" w:hAnsi="ArialMT" w:cs="ArialMT"/>
          <w:lang w:eastAsia="en-GB"/>
        </w:rPr>
        <w:t xml:space="preserve"> </w:t>
      </w:r>
      <w:r w:rsidRPr="00396B12">
        <w:rPr>
          <w:rFonts w:ascii="Tahoma" w:hAnsi="Tahoma" w:cs="Tahoma"/>
          <w:sz w:val="22"/>
          <w:szCs w:val="22"/>
        </w:rPr>
        <w:t>including the child or young person, where they are able to do so. The parents/carers wi</w:t>
      </w:r>
      <w:r>
        <w:rPr>
          <w:rFonts w:ascii="Tahoma" w:hAnsi="Tahoma" w:cs="Tahoma"/>
          <w:sz w:val="22"/>
          <w:szCs w:val="22"/>
        </w:rPr>
        <w:t>ll be informed on the same day.</w:t>
      </w:r>
    </w:p>
    <w:p w14:paraId="483AF1CC" w14:textId="77777777" w:rsidR="003B70C3" w:rsidRDefault="003B70C3" w:rsidP="003B70C3">
      <w:pPr>
        <w:pStyle w:val="NormalWeb"/>
        <w:ind w:left="-91"/>
        <w:contextualSpacing/>
        <w:jc w:val="both"/>
        <w:rPr>
          <w:rFonts w:ascii="Tahoma" w:hAnsi="Tahoma" w:cs="Tahoma"/>
          <w:sz w:val="22"/>
          <w:szCs w:val="22"/>
        </w:rPr>
      </w:pPr>
    </w:p>
    <w:p w14:paraId="483AF1CD" w14:textId="77777777" w:rsidR="003B70C3" w:rsidRDefault="003B70C3" w:rsidP="003B70C3">
      <w:pPr>
        <w:pStyle w:val="NormalWeb"/>
        <w:spacing w:line="360" w:lineRule="auto"/>
        <w:ind w:left="-91"/>
        <w:contextualSpacing/>
        <w:rPr>
          <w:rFonts w:ascii="Tahoma" w:hAnsi="Tahoma" w:cs="Tahoma"/>
          <w:color w:val="000000"/>
          <w:sz w:val="22"/>
        </w:rPr>
      </w:pPr>
      <w:r w:rsidRPr="004F76FE">
        <w:rPr>
          <w:rFonts w:ascii="Tahoma" w:hAnsi="Tahoma" w:cs="Tahoma"/>
          <w:b/>
          <w:color w:val="000000"/>
          <w:sz w:val="22"/>
        </w:rPr>
        <w:t>In general</w:t>
      </w:r>
    </w:p>
    <w:p w14:paraId="483AF1CE" w14:textId="77777777" w:rsidR="002A16A1" w:rsidRDefault="003B70C3" w:rsidP="003B70C3">
      <w:pPr>
        <w:pStyle w:val="NormalWeb"/>
        <w:spacing w:line="360" w:lineRule="auto"/>
        <w:ind w:left="-91"/>
        <w:contextualSpacing/>
        <w:jc w:val="both"/>
        <w:rPr>
          <w:rFonts w:ascii="Tahoma" w:hAnsi="Tahoma" w:cs="Tahoma"/>
          <w:color w:val="000000"/>
          <w:sz w:val="22"/>
        </w:rPr>
      </w:pPr>
      <w:r w:rsidRPr="000F5745">
        <w:rPr>
          <w:rFonts w:ascii="Tahoma" w:hAnsi="Tahoma" w:cs="Tahoma"/>
          <w:color w:val="000000"/>
          <w:sz w:val="22"/>
        </w:rPr>
        <w:t>Behavioural issues</w:t>
      </w:r>
      <w:r>
        <w:rPr>
          <w:rFonts w:ascii="Tahoma" w:hAnsi="Tahoma" w:cs="Tahoma"/>
          <w:color w:val="000000"/>
          <w:sz w:val="22"/>
        </w:rPr>
        <w:t xml:space="preserve"> will always be referred to the Room Leader and</w:t>
      </w:r>
      <w:r w:rsidRPr="006A2055">
        <w:rPr>
          <w:rFonts w:ascii="Tahoma" w:hAnsi="Tahoma" w:cs="Tahoma"/>
          <w:color w:val="000000"/>
          <w:sz w:val="22"/>
        </w:rPr>
        <w:t xml:space="preserve"> </w:t>
      </w:r>
      <w:r>
        <w:rPr>
          <w:rFonts w:ascii="Tahoma" w:hAnsi="Tahoma" w:cs="Tahoma"/>
          <w:color w:val="000000"/>
          <w:sz w:val="22"/>
        </w:rPr>
        <w:t>the</w:t>
      </w:r>
      <w:r w:rsidRPr="006A2055">
        <w:rPr>
          <w:rFonts w:ascii="Tahoma" w:hAnsi="Tahoma" w:cs="Tahoma"/>
          <w:color w:val="000000"/>
          <w:sz w:val="22"/>
        </w:rPr>
        <w:t xml:space="preserve"> parent</w:t>
      </w:r>
      <w:r>
        <w:rPr>
          <w:rFonts w:ascii="Tahoma" w:hAnsi="Tahoma" w:cs="Tahoma"/>
          <w:color w:val="000000"/>
          <w:sz w:val="22"/>
        </w:rPr>
        <w:t xml:space="preserve"> will be informed. If appropriate, t</w:t>
      </w:r>
      <w:r w:rsidRPr="006A2055">
        <w:rPr>
          <w:rFonts w:ascii="Tahoma" w:hAnsi="Tahoma" w:cs="Tahoma"/>
          <w:color w:val="000000"/>
          <w:sz w:val="22"/>
        </w:rPr>
        <w:t xml:space="preserve">he </w:t>
      </w:r>
      <w:r w:rsidRPr="00396B12">
        <w:rPr>
          <w:rFonts w:ascii="Tahoma" w:hAnsi="Tahoma" w:cs="Tahoma"/>
          <w:color w:val="000000"/>
          <w:sz w:val="22"/>
        </w:rPr>
        <w:t>designated Behaviour Man</w:t>
      </w:r>
      <w:r>
        <w:rPr>
          <w:rFonts w:ascii="Tahoma" w:hAnsi="Tahoma" w:cs="Tahoma"/>
          <w:color w:val="000000"/>
          <w:sz w:val="22"/>
        </w:rPr>
        <w:t xml:space="preserve">agement Officer </w:t>
      </w:r>
      <w:r w:rsidRPr="007B4C18">
        <w:rPr>
          <w:rFonts w:ascii="Tahoma" w:hAnsi="Tahoma" w:cs="Tahoma"/>
          <w:b/>
          <w:color w:val="000000"/>
          <w:sz w:val="22"/>
        </w:rPr>
        <w:t>Yvonne Picco</w:t>
      </w:r>
      <w:r>
        <w:rPr>
          <w:rFonts w:ascii="Tahoma" w:hAnsi="Tahoma" w:cs="Tahoma"/>
          <w:color w:val="000000"/>
          <w:sz w:val="22"/>
        </w:rPr>
        <w:t>, will be informed and she</w:t>
      </w:r>
      <w:r w:rsidRPr="000F5745">
        <w:rPr>
          <w:rFonts w:ascii="Tahoma" w:hAnsi="Tahoma" w:cs="Tahoma"/>
          <w:color w:val="000000"/>
          <w:sz w:val="22"/>
        </w:rPr>
        <w:t xml:space="preserve"> will </w:t>
      </w:r>
      <w:r>
        <w:rPr>
          <w:rFonts w:ascii="Tahoma" w:hAnsi="Tahoma" w:cs="Tahoma"/>
          <w:color w:val="000000"/>
          <w:sz w:val="22"/>
        </w:rPr>
        <w:t>discuss the matter fully with the parent; this will be recorded</w:t>
      </w:r>
      <w:r w:rsidRPr="000F5745">
        <w:rPr>
          <w:rFonts w:ascii="Tahoma" w:hAnsi="Tahoma" w:cs="Tahoma"/>
          <w:color w:val="000000"/>
          <w:sz w:val="22"/>
        </w:rPr>
        <w:t xml:space="preserve">. We are aware that some kinds of behaviour may arise from a child’s special </w:t>
      </w:r>
      <w:r>
        <w:rPr>
          <w:rFonts w:ascii="Tahoma" w:hAnsi="Tahoma" w:cs="Tahoma"/>
          <w:color w:val="000000"/>
          <w:sz w:val="22"/>
        </w:rPr>
        <w:t>needs, if this is the case the Special Educational Needs &amp; Disability C</w:t>
      </w:r>
      <w:r w:rsidRPr="000F5745">
        <w:rPr>
          <w:rFonts w:ascii="Tahoma" w:hAnsi="Tahoma" w:cs="Tahoma"/>
          <w:color w:val="000000"/>
          <w:sz w:val="22"/>
        </w:rPr>
        <w:t xml:space="preserve">o-ordinator </w:t>
      </w:r>
      <w:r>
        <w:rPr>
          <w:rFonts w:ascii="Tahoma" w:hAnsi="Tahoma" w:cs="Tahoma"/>
          <w:color w:val="000000"/>
          <w:sz w:val="22"/>
        </w:rPr>
        <w:t xml:space="preserve">(SENDCO) </w:t>
      </w:r>
      <w:r w:rsidRPr="007904D7">
        <w:rPr>
          <w:rFonts w:ascii="Tahoma" w:hAnsi="Tahoma" w:cs="Tahoma"/>
          <w:b/>
          <w:color w:val="000000"/>
          <w:sz w:val="22"/>
        </w:rPr>
        <w:t>Vicky Faulkner,</w:t>
      </w:r>
      <w:r w:rsidRPr="000F5745">
        <w:rPr>
          <w:rFonts w:ascii="Tahoma" w:hAnsi="Tahoma" w:cs="Tahoma"/>
          <w:color w:val="000000"/>
          <w:sz w:val="22"/>
        </w:rPr>
        <w:t xml:space="preserve"> will work together with the parents</w:t>
      </w:r>
      <w:r>
        <w:rPr>
          <w:rFonts w:ascii="Tahoma" w:hAnsi="Tahoma" w:cs="Tahoma"/>
          <w:color w:val="000000"/>
          <w:sz w:val="22"/>
        </w:rPr>
        <w:t xml:space="preserve"> to draw up an i</w:t>
      </w:r>
      <w:r w:rsidRPr="00396B12">
        <w:rPr>
          <w:rFonts w:ascii="Tahoma" w:hAnsi="Tahoma" w:cs="Tahoma"/>
          <w:color w:val="000000"/>
          <w:sz w:val="22"/>
        </w:rPr>
        <w:t xml:space="preserve">ndividual </w:t>
      </w:r>
      <w:r>
        <w:rPr>
          <w:rFonts w:ascii="Tahoma" w:hAnsi="Tahoma" w:cs="Tahoma"/>
          <w:color w:val="000000"/>
          <w:sz w:val="22"/>
        </w:rPr>
        <w:t>p</w:t>
      </w:r>
      <w:r w:rsidRPr="00396B12">
        <w:rPr>
          <w:rFonts w:ascii="Tahoma" w:hAnsi="Tahoma" w:cs="Tahoma"/>
          <w:color w:val="000000"/>
          <w:sz w:val="22"/>
        </w:rPr>
        <w:t>lan which will include strategies and techniques to be used and those which should be avoided.</w:t>
      </w:r>
      <w:r>
        <w:rPr>
          <w:rFonts w:ascii="Tahoma" w:hAnsi="Tahoma" w:cs="Tahoma"/>
          <w:color w:val="000000"/>
          <w:sz w:val="22"/>
        </w:rPr>
        <w:t xml:space="preserve"> </w:t>
      </w:r>
    </w:p>
    <w:p w14:paraId="483AF1CF" w14:textId="77777777" w:rsidR="002A16A1" w:rsidRDefault="002A16A1" w:rsidP="003B70C3">
      <w:pPr>
        <w:pStyle w:val="NormalWeb"/>
        <w:spacing w:line="360" w:lineRule="auto"/>
        <w:ind w:left="-91"/>
        <w:contextualSpacing/>
        <w:jc w:val="both"/>
        <w:rPr>
          <w:rFonts w:ascii="Tahoma" w:hAnsi="Tahoma" w:cs="Tahoma"/>
          <w:color w:val="000000"/>
          <w:sz w:val="22"/>
        </w:rPr>
      </w:pPr>
    </w:p>
    <w:p w14:paraId="483AF1D1" w14:textId="0F39BDBF" w:rsidR="007D4E53" w:rsidRPr="003B70C3" w:rsidRDefault="003B70C3" w:rsidP="003B70C3">
      <w:pPr>
        <w:pStyle w:val="NormalWeb"/>
        <w:spacing w:line="360" w:lineRule="auto"/>
        <w:ind w:left="-91"/>
        <w:contextualSpacing/>
        <w:jc w:val="both"/>
        <w:rPr>
          <w:rFonts w:ascii="Tahoma" w:hAnsi="Tahoma" w:cs="Tahoma"/>
          <w:sz w:val="22"/>
          <w:szCs w:val="22"/>
        </w:rPr>
      </w:pPr>
      <w:r>
        <w:rPr>
          <w:rFonts w:ascii="Tahoma" w:hAnsi="Tahoma" w:cs="Tahoma"/>
          <w:color w:val="000000"/>
          <w:sz w:val="22"/>
        </w:rPr>
        <w:br/>
      </w:r>
      <w:r w:rsidR="00A25945">
        <w:rPr>
          <w:rFonts w:ascii="Tahoma" w:hAnsi="Tahoma" w:cs="Tahoma"/>
          <w:sz w:val="22"/>
        </w:rPr>
        <w:t>Revi</w:t>
      </w:r>
      <w:r w:rsidR="00C355F8">
        <w:rPr>
          <w:rFonts w:ascii="Tahoma" w:hAnsi="Tahoma" w:cs="Tahoma"/>
          <w:sz w:val="22"/>
        </w:rPr>
        <w:t>ewed March 2022</w:t>
      </w:r>
    </w:p>
    <w:sectPr w:rsidR="007D4E53" w:rsidRPr="003B70C3" w:rsidSect="002A16A1">
      <w:pgSz w:w="11907" w:h="16839" w:code="9"/>
      <w:pgMar w:top="873" w:right="992" w:bottom="873"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000FF"/>
    <w:multiLevelType w:val="hybridMultilevel"/>
    <w:tmpl w:val="B464F148"/>
    <w:lvl w:ilvl="0" w:tplc="04090001">
      <w:start w:val="1"/>
      <w:numFmt w:val="bullet"/>
      <w:lvlText w:val=""/>
      <w:lvlJc w:val="left"/>
      <w:pPr>
        <w:tabs>
          <w:tab w:val="num" w:pos="270"/>
        </w:tabs>
        <w:ind w:left="270" w:hanging="360"/>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 w15:restartNumberingAfterBreak="0">
    <w:nsid w:val="7F4018D5"/>
    <w:multiLevelType w:val="hybridMultilevel"/>
    <w:tmpl w:val="CB5045E0"/>
    <w:lvl w:ilvl="0" w:tplc="04090001">
      <w:start w:val="1"/>
      <w:numFmt w:val="bullet"/>
      <w:lvlText w:val=""/>
      <w:lvlJc w:val="left"/>
      <w:pPr>
        <w:tabs>
          <w:tab w:val="num" w:pos="270"/>
        </w:tabs>
        <w:ind w:left="270" w:hanging="360"/>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0C3"/>
    <w:rsid w:val="002A16A1"/>
    <w:rsid w:val="003B70C3"/>
    <w:rsid w:val="007D4E53"/>
    <w:rsid w:val="00857045"/>
    <w:rsid w:val="00A25945"/>
    <w:rsid w:val="00BE28B6"/>
    <w:rsid w:val="00C3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AF1B1"/>
  <w15:chartTrackingRefBased/>
  <w15:docId w15:val="{07DC33E4-FF30-421D-8A8B-62647E87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0C3"/>
    <w:pPr>
      <w:spacing w:after="0" w:line="240" w:lineRule="auto"/>
    </w:pPr>
    <w:rPr>
      <w:rFonts w:ascii="Times New Roman" w:eastAsia="Times New Roman" w:hAnsi="Times New Roman" w:cs="Times New Roman"/>
      <w:sz w:val="20"/>
      <w:szCs w:val="20"/>
      <w:lang w:val="en-GB"/>
    </w:rPr>
  </w:style>
  <w:style w:type="paragraph" w:styleId="Heading5">
    <w:name w:val="heading 5"/>
    <w:basedOn w:val="Normal"/>
    <w:next w:val="Normal"/>
    <w:link w:val="Heading5Char"/>
    <w:qFormat/>
    <w:rsid w:val="003B70C3"/>
    <w:pPr>
      <w:keepNext/>
      <w:jc w:val="center"/>
      <w:outlineLvl w:val="4"/>
    </w:pPr>
    <w:rPr>
      <w:b/>
      <w:color w:val="FFFF00"/>
      <w:sz w:val="72"/>
    </w:rPr>
  </w:style>
  <w:style w:type="paragraph" w:styleId="Heading7">
    <w:name w:val="heading 7"/>
    <w:basedOn w:val="Normal"/>
    <w:next w:val="Normal"/>
    <w:link w:val="Heading7Char"/>
    <w:qFormat/>
    <w:rsid w:val="003B70C3"/>
    <w:pPr>
      <w:keepNext/>
      <w:jc w:val="center"/>
      <w:outlineLvl w:val="6"/>
    </w:pPr>
    <w:rPr>
      <w:rFonts w:ascii="Tahoma" w:hAnsi="Tahoma" w:cs="Tahoma"/>
      <w:b/>
      <w:color w:val="00000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B70C3"/>
    <w:rPr>
      <w:rFonts w:ascii="Times New Roman" w:eastAsia="Times New Roman" w:hAnsi="Times New Roman" w:cs="Times New Roman"/>
      <w:b/>
      <w:color w:val="FFFF00"/>
      <w:sz w:val="72"/>
      <w:szCs w:val="20"/>
      <w:lang w:val="en-GB"/>
    </w:rPr>
  </w:style>
  <w:style w:type="character" w:customStyle="1" w:styleId="Heading7Char">
    <w:name w:val="Heading 7 Char"/>
    <w:basedOn w:val="DefaultParagraphFont"/>
    <w:link w:val="Heading7"/>
    <w:rsid w:val="003B70C3"/>
    <w:rPr>
      <w:rFonts w:ascii="Tahoma" w:eastAsia="Times New Roman" w:hAnsi="Tahoma" w:cs="Tahoma"/>
      <w:b/>
      <w:color w:val="000000"/>
      <w:sz w:val="28"/>
      <w:szCs w:val="20"/>
      <w:u w:val="single"/>
      <w:lang w:val="en-GB"/>
    </w:rPr>
  </w:style>
  <w:style w:type="paragraph" w:styleId="BodyTextIndent3">
    <w:name w:val="Body Text Indent 3"/>
    <w:basedOn w:val="Normal"/>
    <w:link w:val="BodyTextIndent3Char"/>
    <w:semiHidden/>
    <w:rsid w:val="003B70C3"/>
    <w:pPr>
      <w:ind w:left="-450"/>
    </w:pPr>
    <w:rPr>
      <w:rFonts w:ascii="Tahoma" w:hAnsi="Tahoma" w:cs="Tahoma"/>
      <w:color w:val="000000"/>
      <w:sz w:val="24"/>
    </w:rPr>
  </w:style>
  <w:style w:type="character" w:customStyle="1" w:styleId="BodyTextIndent3Char">
    <w:name w:val="Body Text Indent 3 Char"/>
    <w:basedOn w:val="DefaultParagraphFont"/>
    <w:link w:val="BodyTextIndent3"/>
    <w:semiHidden/>
    <w:rsid w:val="003B70C3"/>
    <w:rPr>
      <w:rFonts w:ascii="Tahoma" w:eastAsia="Times New Roman" w:hAnsi="Tahoma" w:cs="Tahoma"/>
      <w:color w:val="000000"/>
      <w:sz w:val="24"/>
      <w:szCs w:val="20"/>
      <w:lang w:val="en-GB"/>
    </w:rPr>
  </w:style>
  <w:style w:type="paragraph" w:styleId="NormalWeb">
    <w:name w:val="Normal (Web)"/>
    <w:basedOn w:val="Normal"/>
    <w:uiPriority w:val="99"/>
    <w:semiHidden/>
    <w:rsid w:val="003B70C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C436635365334F93B70BFE54E9E012" ma:contentTypeVersion="16" ma:contentTypeDescription="Create a new document." ma:contentTypeScope="" ma:versionID="c674b88414e32bf5d910fd25a1468267">
  <xsd:schema xmlns:xsd="http://www.w3.org/2001/XMLSchema" xmlns:xs="http://www.w3.org/2001/XMLSchema" xmlns:p="http://schemas.microsoft.com/office/2006/metadata/properties" xmlns:ns2="43ee5ead-26ce-40c6-b63e-c9385f14636b" xmlns:ns3="5b060fbf-c5d8-4855-8d42-c32a318237c0" targetNamespace="http://schemas.microsoft.com/office/2006/metadata/properties" ma:root="true" ma:fieldsID="5cea795b42b0b4ec7db97dbcf3028377" ns2:_="" ns3:_="">
    <xsd:import namespace="43ee5ead-26ce-40c6-b63e-c9385f14636b"/>
    <xsd:import namespace="5b060fbf-c5d8-4855-8d42-c32a318237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ee5ead-26ce-40c6-b63e-c9385f146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53e50c-34df-4ce1-ba41-ff8b4c7f52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060fbf-c5d8-4855-8d42-c32a318237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3749ad-f7c8-4fe4-8165-d6d30250a499}" ma:internalName="TaxCatchAll" ma:showField="CatchAllData" ma:web="5b060fbf-c5d8-4855-8d42-c32a318237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060fbf-c5d8-4855-8d42-c32a318237c0" xsi:nil="true"/>
    <lcf76f155ced4ddcb4097134ff3c332f xmlns="43ee5ead-26ce-40c6-b63e-c9385f1463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0A2C01-D55B-4B5F-A7EF-7D30B9CA11E5}">
  <ds:schemaRefs>
    <ds:schemaRef ds:uri="http://schemas.microsoft.com/sharepoint/v3/contenttype/forms"/>
  </ds:schemaRefs>
</ds:datastoreItem>
</file>

<file path=customXml/itemProps2.xml><?xml version="1.0" encoding="utf-8"?>
<ds:datastoreItem xmlns:ds="http://schemas.openxmlformats.org/officeDocument/2006/customXml" ds:itemID="{F9F8F274-D05C-45C3-AE74-2C0B85B6977B}"/>
</file>

<file path=customXml/itemProps3.xml><?xml version="1.0" encoding="utf-8"?>
<ds:datastoreItem xmlns:ds="http://schemas.openxmlformats.org/officeDocument/2006/customXml" ds:itemID="{C22C749E-20D4-4C6A-AC16-B8346CE779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Hughes</dc:creator>
  <cp:keywords/>
  <dc:description/>
  <cp:lastModifiedBy>Jenifer Hughes</cp:lastModifiedBy>
  <cp:revision>3</cp:revision>
  <dcterms:created xsi:type="dcterms:W3CDTF">2022-03-29T14:48:00Z</dcterms:created>
  <dcterms:modified xsi:type="dcterms:W3CDTF">2022-03-29T14:49:00Z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0x010100D0C436635365334F93B70BFE54E9E012</vt:lpwstr>
  </property>
</Properties>
</file>